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AA4EF" w14:textId="72371C67" w:rsidR="003938A3" w:rsidRDefault="003938A3" w:rsidP="005619CA">
      <w:r>
        <w:rPr>
          <w:noProof/>
        </w:rPr>
        <w:drawing>
          <wp:inline distT="0" distB="0" distL="0" distR="0" wp14:anchorId="47498F42" wp14:editId="15F8C8C6">
            <wp:extent cx="2762308" cy="946150"/>
            <wp:effectExtent l="0" t="0" r="6350" b="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1.squarespace.png"/>
                    <pic:cNvPicPr/>
                  </pic:nvPicPr>
                  <pic:blipFill>
                    <a:blip r:embed="rId5">
                      <a:extLst>
                        <a:ext uri="{28A0092B-C50C-407E-A947-70E740481C1C}">
                          <a14:useLocalDpi xmlns:a14="http://schemas.microsoft.com/office/drawing/2010/main" val="0"/>
                        </a:ext>
                      </a:extLst>
                    </a:blip>
                    <a:stretch>
                      <a:fillRect/>
                    </a:stretch>
                  </pic:blipFill>
                  <pic:spPr>
                    <a:xfrm>
                      <a:off x="0" y="0"/>
                      <a:ext cx="2784390" cy="953714"/>
                    </a:xfrm>
                    <a:prstGeom prst="rect">
                      <a:avLst/>
                    </a:prstGeom>
                  </pic:spPr>
                </pic:pic>
              </a:graphicData>
            </a:graphic>
          </wp:inline>
        </w:drawing>
      </w:r>
    </w:p>
    <w:p w14:paraId="7BA9BFBA" w14:textId="77777777" w:rsidR="003938A3" w:rsidRDefault="003938A3" w:rsidP="005619CA"/>
    <w:p w14:paraId="69A03B0B" w14:textId="77777777" w:rsidR="003938A3" w:rsidRDefault="003938A3" w:rsidP="005619CA"/>
    <w:p w14:paraId="63A3FFC6" w14:textId="3BFB82B5" w:rsidR="00EE248A" w:rsidRPr="00965720" w:rsidRDefault="00A20D49" w:rsidP="005619CA">
      <w:pPr>
        <w:rPr>
          <w:b/>
          <w:color w:val="FF0000"/>
          <w:sz w:val="36"/>
          <w:szCs w:val="36"/>
        </w:rPr>
      </w:pPr>
      <w:r>
        <w:rPr>
          <w:b/>
          <w:color w:val="FF0000"/>
          <w:sz w:val="36"/>
          <w:szCs w:val="36"/>
        </w:rPr>
        <w:t>FOR IMMEDIATE RELEASE</w:t>
      </w:r>
    </w:p>
    <w:p w14:paraId="58CA5555" w14:textId="7DCD6352" w:rsidR="003938A3" w:rsidRDefault="003938A3" w:rsidP="005619CA"/>
    <w:p w14:paraId="60E6F6A1" w14:textId="2D9939D0" w:rsidR="00D05CDB" w:rsidRDefault="00D05CDB" w:rsidP="00D05CDB">
      <w:r>
        <w:t xml:space="preserve">January </w:t>
      </w:r>
      <w:r w:rsidR="00A20D49">
        <w:t>8</w:t>
      </w:r>
      <w:r w:rsidRPr="00D05CDB">
        <w:rPr>
          <w:vertAlign w:val="superscript"/>
        </w:rPr>
        <w:t>th</w:t>
      </w:r>
      <w:r>
        <w:t>, 2021</w:t>
      </w:r>
    </w:p>
    <w:p w14:paraId="1A9BBD88" w14:textId="77777777" w:rsidR="00D05CDB" w:rsidRDefault="00D05CDB" w:rsidP="00D05CDB"/>
    <w:p w14:paraId="085CC604" w14:textId="17906C69" w:rsidR="00D05CDB" w:rsidRPr="002229B6" w:rsidRDefault="00D05CDB" w:rsidP="00D05CDB">
      <w:pPr>
        <w:jc w:val="center"/>
        <w:rPr>
          <w:rFonts w:asciiTheme="majorHAnsi" w:hAnsiTheme="majorHAnsi" w:cstheme="majorHAnsi"/>
          <w:b/>
          <w:bCs/>
          <w:color w:val="1E1E1E"/>
          <w:sz w:val="44"/>
          <w:szCs w:val="44"/>
        </w:rPr>
      </w:pPr>
      <w:r w:rsidRPr="002229B6">
        <w:rPr>
          <w:rFonts w:asciiTheme="majorHAnsi" w:hAnsiTheme="majorHAnsi" w:cstheme="majorHAnsi"/>
          <w:b/>
          <w:bCs/>
          <w:color w:val="1E1E1E"/>
          <w:sz w:val="44"/>
          <w:szCs w:val="44"/>
        </w:rPr>
        <w:t xml:space="preserve">Baton Rouge Health District to Launch COVID SAFE </w:t>
      </w:r>
      <w:r w:rsidRPr="002229B6">
        <w:rPr>
          <w:rFonts w:asciiTheme="majorHAnsi" w:hAnsiTheme="majorHAnsi" w:cstheme="majorHAnsi"/>
          <w:b/>
          <w:bCs/>
          <w:color w:val="1E1E1E"/>
          <w:sz w:val="44"/>
          <w:szCs w:val="44"/>
        </w:rPr>
        <w:br/>
        <w:t>Vaccination Promotion Campaign</w:t>
      </w:r>
    </w:p>
    <w:p w14:paraId="6A25348F" w14:textId="15B5509B" w:rsidR="00D05CDB" w:rsidRPr="00D05CDB" w:rsidRDefault="00C9221B" w:rsidP="00D05CDB">
      <w:pPr>
        <w:pStyle w:val="NormalWeb"/>
        <w:jc w:val="center"/>
        <w:rPr>
          <w:rFonts w:asciiTheme="majorHAnsi" w:hAnsiTheme="majorHAnsi" w:cstheme="majorHAnsi"/>
          <w:color w:val="1E1E1E"/>
          <w:sz w:val="26"/>
          <w:szCs w:val="26"/>
        </w:rPr>
      </w:pPr>
      <w:r>
        <w:rPr>
          <w:rFonts w:asciiTheme="majorHAnsi" w:hAnsiTheme="majorHAnsi" w:cstheme="majorHAnsi"/>
          <w:noProof/>
          <w:color w:val="1E1E1E"/>
          <w:sz w:val="26"/>
          <w:szCs w:val="26"/>
        </w:rPr>
        <w:drawing>
          <wp:inline distT="0" distB="0" distL="0" distR="0" wp14:anchorId="67E216F5" wp14:editId="4EFE9CAB">
            <wp:extent cx="3943350" cy="394335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948114" cy="3948114"/>
                    </a:xfrm>
                    <a:prstGeom prst="rect">
                      <a:avLst/>
                    </a:prstGeom>
                  </pic:spPr>
                </pic:pic>
              </a:graphicData>
            </a:graphic>
          </wp:inline>
        </w:drawing>
      </w:r>
    </w:p>
    <w:p w14:paraId="305E3920" w14:textId="50904C41" w:rsidR="00D05CDB" w:rsidRDefault="00D05CDB" w:rsidP="00D05CDB">
      <w:pPr>
        <w:pStyle w:val="NormalWeb"/>
        <w:rPr>
          <w:rFonts w:asciiTheme="majorHAnsi" w:hAnsiTheme="majorHAnsi" w:cstheme="majorHAnsi"/>
          <w:sz w:val="26"/>
          <w:szCs w:val="26"/>
        </w:rPr>
      </w:pPr>
      <w:r w:rsidRPr="00D05CDB">
        <w:rPr>
          <w:rFonts w:asciiTheme="majorHAnsi" w:hAnsiTheme="majorHAnsi" w:cstheme="majorHAnsi"/>
          <w:b/>
          <w:bCs/>
          <w:sz w:val="26"/>
          <w:szCs w:val="26"/>
        </w:rPr>
        <w:t>BATON ROUGE, LA</w:t>
      </w:r>
      <w:r w:rsidRPr="00D05CDB">
        <w:rPr>
          <w:rFonts w:asciiTheme="majorHAnsi" w:hAnsiTheme="majorHAnsi" w:cstheme="majorHAnsi"/>
          <w:sz w:val="26"/>
          <w:szCs w:val="26"/>
        </w:rPr>
        <w:t xml:space="preserve"> – The Baton Rouge Health District is excited to announce </w:t>
      </w:r>
      <w:r>
        <w:rPr>
          <w:rFonts w:asciiTheme="majorHAnsi" w:hAnsiTheme="majorHAnsi" w:cstheme="majorHAnsi"/>
          <w:sz w:val="26"/>
          <w:szCs w:val="26"/>
        </w:rPr>
        <w:t>its</w:t>
      </w:r>
      <w:r w:rsidRPr="00D05CDB">
        <w:rPr>
          <w:rFonts w:asciiTheme="majorHAnsi" w:hAnsiTheme="majorHAnsi" w:cstheme="majorHAnsi"/>
          <w:sz w:val="26"/>
          <w:szCs w:val="26"/>
        </w:rPr>
        <w:t xml:space="preserve"> COVID SAFE vaccine promotion campaign. This coordinated </w:t>
      </w:r>
      <w:r w:rsidR="007D3DCC">
        <w:rPr>
          <w:rFonts w:asciiTheme="majorHAnsi" w:hAnsiTheme="majorHAnsi" w:cstheme="majorHAnsi"/>
          <w:sz w:val="26"/>
          <w:szCs w:val="26"/>
        </w:rPr>
        <w:t>outreach effort among</w:t>
      </w:r>
      <w:r w:rsidR="007D3DCC" w:rsidRPr="00D05CDB">
        <w:rPr>
          <w:rFonts w:asciiTheme="majorHAnsi" w:hAnsiTheme="majorHAnsi" w:cstheme="majorHAnsi"/>
          <w:sz w:val="26"/>
          <w:szCs w:val="26"/>
        </w:rPr>
        <w:t xml:space="preserve"> </w:t>
      </w:r>
      <w:r w:rsidRPr="00D05CDB">
        <w:rPr>
          <w:rFonts w:asciiTheme="majorHAnsi" w:hAnsiTheme="majorHAnsi" w:cstheme="majorHAnsi"/>
          <w:sz w:val="26"/>
          <w:szCs w:val="26"/>
        </w:rPr>
        <w:t>Baton Rouge Health District member healthcare institutions will focus on COVID-19 vaccine promotion and engagement</w:t>
      </w:r>
      <w:r w:rsidR="007D3DCC">
        <w:rPr>
          <w:rFonts w:asciiTheme="majorHAnsi" w:hAnsiTheme="majorHAnsi" w:cstheme="majorHAnsi"/>
          <w:sz w:val="26"/>
          <w:szCs w:val="26"/>
        </w:rPr>
        <w:t xml:space="preserve">, with </w:t>
      </w:r>
      <w:r w:rsidRPr="00D05CDB">
        <w:rPr>
          <w:rFonts w:asciiTheme="majorHAnsi" w:hAnsiTheme="majorHAnsi" w:cstheme="majorHAnsi"/>
          <w:sz w:val="26"/>
          <w:szCs w:val="26"/>
        </w:rPr>
        <w:t xml:space="preserve">healthcare providers and caregivers </w:t>
      </w:r>
      <w:r w:rsidR="007D3DCC">
        <w:rPr>
          <w:rFonts w:asciiTheme="majorHAnsi" w:hAnsiTheme="majorHAnsi" w:cstheme="majorHAnsi"/>
          <w:sz w:val="26"/>
          <w:szCs w:val="26"/>
        </w:rPr>
        <w:t>showing leadership</w:t>
      </w:r>
      <w:r w:rsidRPr="00D05CDB">
        <w:rPr>
          <w:rFonts w:asciiTheme="majorHAnsi" w:hAnsiTheme="majorHAnsi" w:cstheme="majorHAnsi"/>
          <w:sz w:val="26"/>
          <w:szCs w:val="26"/>
        </w:rPr>
        <w:t xml:space="preserve"> in the community</w:t>
      </w:r>
      <w:r w:rsidR="007D3DCC">
        <w:rPr>
          <w:rFonts w:asciiTheme="majorHAnsi" w:hAnsiTheme="majorHAnsi" w:cstheme="majorHAnsi"/>
          <w:sz w:val="26"/>
          <w:szCs w:val="26"/>
        </w:rPr>
        <w:t xml:space="preserve"> as vaccines roll out</w:t>
      </w:r>
      <w:r w:rsidRPr="00D05CDB">
        <w:rPr>
          <w:rFonts w:asciiTheme="majorHAnsi" w:hAnsiTheme="majorHAnsi" w:cstheme="majorHAnsi"/>
          <w:sz w:val="26"/>
          <w:szCs w:val="26"/>
        </w:rPr>
        <w:t>.</w:t>
      </w:r>
    </w:p>
    <w:p w14:paraId="48646792" w14:textId="067D15D3" w:rsidR="007D3DCC" w:rsidRPr="00D05CDB" w:rsidRDefault="007D3DCC" w:rsidP="00D05CDB">
      <w:pPr>
        <w:pStyle w:val="NormalWeb"/>
        <w:rPr>
          <w:rFonts w:asciiTheme="majorHAnsi" w:hAnsiTheme="majorHAnsi" w:cstheme="majorHAnsi"/>
          <w:sz w:val="26"/>
          <w:szCs w:val="26"/>
        </w:rPr>
      </w:pPr>
      <w:r>
        <w:rPr>
          <w:rFonts w:asciiTheme="majorHAnsi" w:hAnsiTheme="majorHAnsi" w:cstheme="majorHAnsi"/>
          <w:sz w:val="26"/>
          <w:szCs w:val="26"/>
        </w:rPr>
        <w:lastRenderedPageBreak/>
        <w:t xml:space="preserve"> “As healthcare leaders in the Baton Rouge area, we are excited that the COVID-19 vaccines are being given and an end to this global pandemic is within reach. That said, we know it will take time to make the COVID-19 vaccines available to the general public. We want to share messages of hope and encouragement to keep everyone informed so they feel safe, prepared and ready to get their vaccines as soon as they can.” </w:t>
      </w:r>
      <w:r w:rsidR="00A20D49">
        <w:rPr>
          <w:rFonts w:asciiTheme="majorHAnsi" w:hAnsiTheme="majorHAnsi" w:cstheme="majorHAnsi"/>
          <w:sz w:val="26"/>
          <w:szCs w:val="26"/>
        </w:rPr>
        <w:t>said Steven Ceulemans, Executive Director for the Baton Rouge Health District.</w:t>
      </w:r>
    </w:p>
    <w:p w14:paraId="3902F4A2" w14:textId="1B578F70" w:rsidR="00C9221B" w:rsidRDefault="00D05CDB" w:rsidP="00C9221B">
      <w:pPr>
        <w:rPr>
          <w:sz w:val="22"/>
          <w:szCs w:val="22"/>
        </w:rPr>
      </w:pPr>
      <w:r w:rsidRPr="00D05CDB">
        <w:rPr>
          <w:rFonts w:asciiTheme="majorHAnsi" w:hAnsiTheme="majorHAnsi" w:cstheme="majorHAnsi"/>
          <w:sz w:val="26"/>
          <w:szCs w:val="26"/>
        </w:rPr>
        <w:t xml:space="preserve">As recently </w:t>
      </w:r>
      <w:hyperlink r:id="rId8" w:history="1">
        <w:r w:rsidRPr="00D05CDB">
          <w:rPr>
            <w:rStyle w:val="Hyperlink"/>
            <w:rFonts w:asciiTheme="majorHAnsi" w:hAnsiTheme="majorHAnsi" w:cstheme="majorHAnsi"/>
            <w:sz w:val="26"/>
            <w:szCs w:val="26"/>
          </w:rPr>
          <w:t>announced by the Health District</w:t>
        </w:r>
      </w:hyperlink>
      <w:r w:rsidRPr="00D05CDB">
        <w:rPr>
          <w:rFonts w:asciiTheme="majorHAnsi" w:hAnsiTheme="majorHAnsi" w:cstheme="majorHAnsi"/>
          <w:sz w:val="26"/>
          <w:szCs w:val="26"/>
        </w:rPr>
        <w:t xml:space="preserve">, all major hospitals have successfully started vaccinating their </w:t>
      </w:r>
      <w:r w:rsidR="007D3DCC">
        <w:rPr>
          <w:rFonts w:asciiTheme="majorHAnsi" w:hAnsiTheme="majorHAnsi" w:cstheme="majorHAnsi"/>
          <w:sz w:val="26"/>
          <w:szCs w:val="26"/>
        </w:rPr>
        <w:t xml:space="preserve">front-line </w:t>
      </w:r>
      <w:r>
        <w:rPr>
          <w:rFonts w:asciiTheme="majorHAnsi" w:hAnsiTheme="majorHAnsi" w:cstheme="majorHAnsi"/>
          <w:sz w:val="26"/>
          <w:szCs w:val="26"/>
        </w:rPr>
        <w:t>healthcare workers</w:t>
      </w:r>
      <w:r w:rsidRPr="00D05CDB">
        <w:rPr>
          <w:rFonts w:asciiTheme="majorHAnsi" w:hAnsiTheme="majorHAnsi" w:cstheme="majorHAnsi"/>
          <w:sz w:val="26"/>
          <w:szCs w:val="26"/>
        </w:rPr>
        <w:t xml:space="preserve"> against COVID-19. A compilation video of </w:t>
      </w:r>
      <w:r>
        <w:rPr>
          <w:rFonts w:asciiTheme="majorHAnsi" w:hAnsiTheme="majorHAnsi" w:cstheme="majorHAnsi"/>
          <w:sz w:val="26"/>
          <w:szCs w:val="26"/>
        </w:rPr>
        <w:t xml:space="preserve">these </w:t>
      </w:r>
      <w:r w:rsidRPr="00D05CDB">
        <w:rPr>
          <w:rFonts w:asciiTheme="majorHAnsi" w:hAnsiTheme="majorHAnsi" w:cstheme="majorHAnsi"/>
          <w:sz w:val="26"/>
          <w:szCs w:val="26"/>
        </w:rPr>
        <w:t>successful</w:t>
      </w:r>
      <w:r w:rsidR="007D3DCC">
        <w:rPr>
          <w:rFonts w:asciiTheme="majorHAnsi" w:hAnsiTheme="majorHAnsi" w:cstheme="majorHAnsi"/>
          <w:sz w:val="26"/>
          <w:szCs w:val="26"/>
        </w:rPr>
        <w:t>,</w:t>
      </w:r>
      <w:r w:rsidRPr="00D05CDB">
        <w:rPr>
          <w:rFonts w:asciiTheme="majorHAnsi" w:hAnsiTheme="majorHAnsi" w:cstheme="majorHAnsi"/>
          <w:sz w:val="26"/>
          <w:szCs w:val="26"/>
        </w:rPr>
        <w:t xml:space="preserve"> ongoing vaccinations across area hospitals has recently been released and is available </w:t>
      </w:r>
      <w:r w:rsidR="00FA1E32">
        <w:rPr>
          <w:rFonts w:asciiTheme="majorHAnsi" w:hAnsiTheme="majorHAnsi" w:cstheme="majorHAnsi"/>
          <w:sz w:val="26"/>
          <w:szCs w:val="26"/>
        </w:rPr>
        <w:t xml:space="preserve">at </w:t>
      </w:r>
      <w:hyperlink r:id="rId9" w:history="1">
        <w:r w:rsidR="00FA1E32" w:rsidRPr="00177AC7">
          <w:rPr>
            <w:rStyle w:val="Hyperlink"/>
            <w:rFonts w:asciiTheme="majorHAnsi" w:hAnsiTheme="majorHAnsi" w:cstheme="majorHAnsi"/>
            <w:sz w:val="26"/>
            <w:szCs w:val="26"/>
          </w:rPr>
          <w:t>https://youtu.be/WR3FzqS0Sgc</w:t>
        </w:r>
      </w:hyperlink>
      <w:r w:rsidR="00FA1E32">
        <w:rPr>
          <w:rFonts w:asciiTheme="majorHAnsi" w:hAnsiTheme="majorHAnsi" w:cstheme="majorHAnsi"/>
          <w:sz w:val="26"/>
          <w:szCs w:val="26"/>
        </w:rPr>
        <w:t xml:space="preserve"> </w:t>
      </w:r>
      <w:r w:rsidR="00C9221B">
        <w:rPr>
          <w:sz w:val="22"/>
          <w:szCs w:val="22"/>
        </w:rPr>
        <w:t>.</w:t>
      </w:r>
    </w:p>
    <w:p w14:paraId="0C8C2602" w14:textId="2BA950C4" w:rsidR="0093436C" w:rsidRDefault="002229B6" w:rsidP="002229B6">
      <w:pPr>
        <w:pStyle w:val="NormalWeb"/>
        <w:rPr>
          <w:rFonts w:eastAsiaTheme="minorHAnsi"/>
          <w:sz w:val="22"/>
          <w:szCs w:val="22"/>
        </w:rPr>
      </w:pPr>
      <w:r w:rsidRPr="00D05CDB">
        <w:rPr>
          <w:rFonts w:asciiTheme="majorHAnsi" w:hAnsiTheme="majorHAnsi" w:cstheme="majorHAnsi"/>
          <w:sz w:val="26"/>
          <w:szCs w:val="26"/>
        </w:rPr>
        <w:t>Those who received their first vaccine dose will start returning for their second and final dose</w:t>
      </w:r>
      <w:r>
        <w:rPr>
          <w:rFonts w:asciiTheme="majorHAnsi" w:hAnsiTheme="majorHAnsi" w:cstheme="majorHAnsi"/>
          <w:sz w:val="26"/>
          <w:szCs w:val="26"/>
        </w:rPr>
        <w:t>s</w:t>
      </w:r>
      <w:r w:rsidRPr="00D05CDB">
        <w:rPr>
          <w:rFonts w:asciiTheme="majorHAnsi" w:hAnsiTheme="majorHAnsi" w:cstheme="majorHAnsi"/>
          <w:sz w:val="26"/>
          <w:szCs w:val="26"/>
        </w:rPr>
        <w:t xml:space="preserve"> </w:t>
      </w:r>
      <w:r>
        <w:rPr>
          <w:rFonts w:asciiTheme="majorHAnsi" w:hAnsiTheme="majorHAnsi" w:cstheme="majorHAnsi"/>
          <w:sz w:val="26"/>
          <w:szCs w:val="26"/>
        </w:rPr>
        <w:t>for maximum protection against COVID-19</w:t>
      </w:r>
      <w:r w:rsidR="00F939C7">
        <w:rPr>
          <w:rFonts w:asciiTheme="majorHAnsi" w:hAnsiTheme="majorHAnsi" w:cstheme="majorHAnsi"/>
          <w:sz w:val="26"/>
          <w:szCs w:val="26"/>
        </w:rPr>
        <w:t xml:space="preserve"> </w:t>
      </w:r>
      <w:r w:rsidRPr="00D05CDB">
        <w:rPr>
          <w:rFonts w:asciiTheme="majorHAnsi" w:hAnsiTheme="majorHAnsi" w:cstheme="majorHAnsi"/>
          <w:sz w:val="26"/>
          <w:szCs w:val="26"/>
        </w:rPr>
        <w:t xml:space="preserve">this week. As the first healthcare workers complete their vaccinations and vaccination programs continue to expand </w:t>
      </w:r>
      <w:r>
        <w:rPr>
          <w:rFonts w:asciiTheme="majorHAnsi" w:hAnsiTheme="majorHAnsi" w:cstheme="majorHAnsi"/>
          <w:sz w:val="26"/>
          <w:szCs w:val="26"/>
        </w:rPr>
        <w:t>across the Capital Region</w:t>
      </w:r>
      <w:r w:rsidRPr="00D05CDB">
        <w:rPr>
          <w:rFonts w:asciiTheme="majorHAnsi" w:hAnsiTheme="majorHAnsi" w:cstheme="majorHAnsi"/>
          <w:sz w:val="26"/>
          <w:szCs w:val="26"/>
        </w:rPr>
        <w:t>, those healthcare heroes who are taking the lead in prote</w:t>
      </w:r>
      <w:r w:rsidRPr="00D05CDB">
        <w:rPr>
          <w:rFonts w:asciiTheme="majorHAnsi" w:hAnsiTheme="majorHAnsi" w:cstheme="majorHAnsi"/>
          <w:sz w:val="26"/>
          <w:szCs w:val="26"/>
        </w:rPr>
        <w:t>cting patients, themselves, and their community from the spread of the virus</w:t>
      </w:r>
      <w:r>
        <w:rPr>
          <w:rFonts w:asciiTheme="majorHAnsi" w:hAnsiTheme="majorHAnsi" w:cstheme="majorHAnsi"/>
          <w:sz w:val="26"/>
          <w:szCs w:val="26"/>
        </w:rPr>
        <w:t xml:space="preserve"> will get COVID SAFE T-shirts to show their support for getting as many people as possible vaccinated</w:t>
      </w:r>
      <w:r w:rsidRPr="00D05CDB">
        <w:rPr>
          <w:rFonts w:asciiTheme="majorHAnsi" w:hAnsiTheme="majorHAnsi" w:cstheme="majorHAnsi"/>
          <w:sz w:val="26"/>
          <w:szCs w:val="26"/>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3436C" w14:paraId="61F412E0" w14:textId="77777777" w:rsidTr="0093436C">
        <w:trPr>
          <w:jc w:val="center"/>
        </w:trPr>
        <w:tc>
          <w:tcPr>
            <w:tcW w:w="5035" w:type="dxa"/>
          </w:tcPr>
          <w:p w14:paraId="13FB7A1F" w14:textId="6918D59F" w:rsidR="0093436C" w:rsidRDefault="0093436C" w:rsidP="00D05CDB">
            <w:pPr>
              <w:pStyle w:val="NormalWeb"/>
              <w:rPr>
                <w:rFonts w:asciiTheme="majorHAnsi" w:hAnsiTheme="majorHAnsi" w:cstheme="majorHAnsi"/>
                <w:sz w:val="26"/>
                <w:szCs w:val="26"/>
              </w:rPr>
            </w:pPr>
            <w:r>
              <w:rPr>
                <w:rFonts w:asciiTheme="majorHAnsi" w:hAnsiTheme="majorHAnsi" w:cstheme="majorHAnsi"/>
                <w:noProof/>
                <w:sz w:val="26"/>
                <w:szCs w:val="26"/>
              </w:rPr>
              <w:drawing>
                <wp:inline distT="0" distB="0" distL="0" distR="0" wp14:anchorId="78C82347" wp14:editId="1088C5E0">
                  <wp:extent cx="3864186" cy="2898140"/>
                  <wp:effectExtent l="6668"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881957" cy="2911468"/>
                          </a:xfrm>
                          <a:prstGeom prst="rect">
                            <a:avLst/>
                          </a:prstGeom>
                        </pic:spPr>
                      </pic:pic>
                    </a:graphicData>
                  </a:graphic>
                </wp:inline>
              </w:drawing>
            </w:r>
          </w:p>
        </w:tc>
        <w:tc>
          <w:tcPr>
            <w:tcW w:w="5035" w:type="dxa"/>
          </w:tcPr>
          <w:p w14:paraId="3188A378" w14:textId="3EBF6311" w:rsidR="0093436C" w:rsidRDefault="0093436C" w:rsidP="00D05CDB">
            <w:pPr>
              <w:pStyle w:val="NormalWeb"/>
              <w:rPr>
                <w:rFonts w:asciiTheme="majorHAnsi" w:hAnsiTheme="majorHAnsi" w:cstheme="majorHAnsi"/>
                <w:sz w:val="26"/>
                <w:szCs w:val="26"/>
              </w:rPr>
            </w:pPr>
            <w:r>
              <w:rPr>
                <w:rFonts w:asciiTheme="majorHAnsi" w:hAnsiTheme="majorHAnsi" w:cstheme="majorHAnsi"/>
                <w:noProof/>
                <w:sz w:val="26"/>
                <w:szCs w:val="26"/>
              </w:rPr>
              <w:drawing>
                <wp:inline distT="0" distB="0" distL="0" distR="0" wp14:anchorId="4F48675B" wp14:editId="15F7CEFD">
                  <wp:extent cx="3852862" cy="2889647"/>
                  <wp:effectExtent l="5398" t="0" r="952" b="953"/>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878710" cy="2909033"/>
                          </a:xfrm>
                          <a:prstGeom prst="rect">
                            <a:avLst/>
                          </a:prstGeom>
                        </pic:spPr>
                      </pic:pic>
                    </a:graphicData>
                  </a:graphic>
                </wp:inline>
              </w:drawing>
            </w:r>
          </w:p>
        </w:tc>
      </w:tr>
    </w:tbl>
    <w:p w14:paraId="725CD37F" w14:textId="69926C51" w:rsidR="0093436C" w:rsidRPr="0093436C" w:rsidRDefault="002229B6" w:rsidP="00D05CDB">
      <w:pPr>
        <w:pStyle w:val="NormalWeb"/>
        <w:rPr>
          <w:rFonts w:asciiTheme="majorHAnsi" w:hAnsiTheme="majorHAnsi" w:cstheme="majorHAnsi"/>
          <w:i/>
          <w:iCs/>
          <w:sz w:val="26"/>
          <w:szCs w:val="26"/>
        </w:rPr>
      </w:pPr>
      <w:r>
        <w:rPr>
          <w:rFonts w:asciiTheme="majorHAnsi" w:hAnsiTheme="majorHAnsi" w:cstheme="majorHAnsi"/>
          <w:i/>
          <w:iCs/>
          <w:sz w:val="26"/>
          <w:szCs w:val="26"/>
        </w:rPr>
        <w:t>Area healthcare heroes</w:t>
      </w:r>
      <w:r w:rsidR="0093436C">
        <w:rPr>
          <w:rFonts w:asciiTheme="majorHAnsi" w:hAnsiTheme="majorHAnsi" w:cstheme="majorHAnsi"/>
          <w:i/>
          <w:iCs/>
          <w:sz w:val="26"/>
          <w:szCs w:val="26"/>
        </w:rPr>
        <w:t xml:space="preserve"> are receiving </w:t>
      </w:r>
      <w:r w:rsidR="0093436C" w:rsidRPr="0093436C">
        <w:rPr>
          <w:rFonts w:asciiTheme="majorHAnsi" w:hAnsiTheme="majorHAnsi" w:cstheme="majorHAnsi"/>
          <w:i/>
          <w:iCs/>
          <w:sz w:val="26"/>
          <w:szCs w:val="26"/>
        </w:rPr>
        <w:t>COVID SAFE T-shirts to show their support for getting as many people as possible vaccinated.</w:t>
      </w:r>
    </w:p>
    <w:p w14:paraId="34C7AAA4" w14:textId="4432C775" w:rsidR="00D05CDB" w:rsidRPr="00D05CDB" w:rsidRDefault="00D05CDB" w:rsidP="00D05CDB">
      <w:pPr>
        <w:pStyle w:val="NormalWeb"/>
        <w:rPr>
          <w:rFonts w:asciiTheme="majorHAnsi" w:hAnsiTheme="majorHAnsi" w:cstheme="majorHAnsi"/>
          <w:sz w:val="26"/>
          <w:szCs w:val="26"/>
        </w:rPr>
      </w:pPr>
      <w:r w:rsidRPr="00D05CDB">
        <w:rPr>
          <w:rFonts w:asciiTheme="majorHAnsi" w:hAnsiTheme="majorHAnsi" w:cstheme="majorHAnsi"/>
          <w:sz w:val="26"/>
          <w:szCs w:val="26"/>
        </w:rPr>
        <w:lastRenderedPageBreak/>
        <w:t xml:space="preserve">A supportive media campaign including print and social media as well as digital marketing will continue to share information on how vaccination is making area hospitals </w:t>
      </w:r>
      <w:r>
        <w:rPr>
          <w:rFonts w:asciiTheme="majorHAnsi" w:hAnsiTheme="majorHAnsi" w:cstheme="majorHAnsi"/>
          <w:sz w:val="26"/>
          <w:szCs w:val="26"/>
        </w:rPr>
        <w:t>“</w:t>
      </w:r>
      <w:r w:rsidRPr="00D05CDB">
        <w:rPr>
          <w:rFonts w:asciiTheme="majorHAnsi" w:hAnsiTheme="majorHAnsi" w:cstheme="majorHAnsi"/>
          <w:sz w:val="26"/>
          <w:szCs w:val="26"/>
        </w:rPr>
        <w:t>COVID SAFE</w:t>
      </w:r>
      <w:r w:rsidR="007D3DCC">
        <w:rPr>
          <w:rFonts w:asciiTheme="majorHAnsi" w:hAnsiTheme="majorHAnsi" w:cstheme="majorHAnsi"/>
          <w:sz w:val="26"/>
          <w:szCs w:val="26"/>
        </w:rPr>
        <w:t>.”</w:t>
      </w:r>
      <w:r w:rsidR="007D3DCC" w:rsidRPr="00D05CDB">
        <w:rPr>
          <w:rFonts w:asciiTheme="majorHAnsi" w:hAnsiTheme="majorHAnsi" w:cstheme="majorHAnsi"/>
          <w:sz w:val="26"/>
          <w:szCs w:val="26"/>
        </w:rPr>
        <w:t xml:space="preserve"> </w:t>
      </w:r>
      <w:r w:rsidRPr="00D05CDB">
        <w:rPr>
          <w:rFonts w:asciiTheme="majorHAnsi" w:hAnsiTheme="majorHAnsi" w:cstheme="majorHAnsi"/>
          <w:sz w:val="26"/>
          <w:szCs w:val="26"/>
        </w:rPr>
        <w:t xml:space="preserve">Information is available real-time </w:t>
      </w:r>
      <w:r w:rsidR="007D3DCC" w:rsidRPr="00A20D49">
        <w:rPr>
          <w:rFonts w:asciiTheme="majorHAnsi" w:hAnsiTheme="majorHAnsi" w:cstheme="majorHAnsi"/>
          <w:sz w:val="26"/>
          <w:szCs w:val="26"/>
        </w:rPr>
        <w:t>at</w:t>
      </w:r>
      <w:r w:rsidRPr="00A20D49">
        <w:rPr>
          <w:rFonts w:asciiTheme="majorHAnsi" w:hAnsiTheme="majorHAnsi" w:cstheme="majorHAnsi"/>
          <w:sz w:val="26"/>
          <w:szCs w:val="26"/>
        </w:rPr>
        <w:t xml:space="preserve"> </w:t>
      </w:r>
      <w:hyperlink r:id="rId12" w:history="1">
        <w:r w:rsidRPr="00A20D49">
          <w:rPr>
            <w:rStyle w:val="Hyperlink"/>
            <w:rFonts w:asciiTheme="majorHAnsi" w:hAnsiTheme="majorHAnsi" w:cstheme="majorHAnsi"/>
            <w:sz w:val="26"/>
            <w:szCs w:val="26"/>
          </w:rPr>
          <w:t>www.brcovidsafe.com</w:t>
        </w:r>
      </w:hyperlink>
      <w:r w:rsidRPr="00D05CDB">
        <w:rPr>
          <w:rFonts w:asciiTheme="majorHAnsi" w:hAnsiTheme="majorHAnsi" w:cstheme="majorHAnsi"/>
          <w:sz w:val="26"/>
          <w:szCs w:val="26"/>
        </w:rPr>
        <w:t xml:space="preserve"> and using the #COVIDSAFE social media hashtag.</w:t>
      </w:r>
    </w:p>
    <w:p w14:paraId="6AEA144A" w14:textId="6B1AB38F" w:rsidR="00D05CDB" w:rsidRPr="00D05CDB" w:rsidRDefault="00D05CDB" w:rsidP="00D05CDB">
      <w:pPr>
        <w:pStyle w:val="NormalWeb"/>
        <w:rPr>
          <w:rFonts w:asciiTheme="majorHAnsi" w:eastAsia="Calibri" w:hAnsiTheme="majorHAnsi" w:cstheme="majorHAnsi"/>
          <w:sz w:val="26"/>
          <w:szCs w:val="26"/>
        </w:rPr>
      </w:pPr>
      <w:r w:rsidRPr="00D05CDB">
        <w:rPr>
          <w:rFonts w:asciiTheme="majorHAnsi" w:hAnsiTheme="majorHAnsi" w:cstheme="majorHAnsi"/>
          <w:sz w:val="26"/>
          <w:szCs w:val="26"/>
        </w:rPr>
        <w:t xml:space="preserve">The COVID SAFE campaign will be implemented by Baton Rouge Health District and overseen by a committee of </w:t>
      </w:r>
      <w:r w:rsidRPr="00D05CDB">
        <w:rPr>
          <w:rFonts w:asciiTheme="majorHAnsi" w:eastAsia="Calibri" w:hAnsiTheme="majorHAnsi" w:cstheme="majorHAnsi"/>
          <w:sz w:val="26"/>
          <w:szCs w:val="26"/>
        </w:rPr>
        <w:t>communications leaders of all Health District member institutions</w:t>
      </w:r>
      <w:r w:rsidR="007D3DCC">
        <w:rPr>
          <w:rFonts w:asciiTheme="majorHAnsi" w:eastAsia="Calibri" w:hAnsiTheme="majorHAnsi" w:cstheme="majorHAnsi"/>
          <w:sz w:val="26"/>
          <w:szCs w:val="26"/>
        </w:rPr>
        <w:t>, which include</w:t>
      </w:r>
      <w:r w:rsidRPr="00D05CDB">
        <w:rPr>
          <w:rFonts w:asciiTheme="majorHAnsi" w:eastAsia="Calibri" w:hAnsiTheme="majorHAnsi" w:cstheme="majorHAnsi"/>
          <w:sz w:val="26"/>
          <w:szCs w:val="26"/>
        </w:rPr>
        <w:t xml:space="preserve"> Ochsner Health System, Mary Bird Perkins Cancer Cente</w:t>
      </w:r>
      <w:r w:rsidR="00C9221B">
        <w:rPr>
          <w:rFonts w:asciiTheme="majorHAnsi" w:eastAsia="Calibri" w:hAnsiTheme="majorHAnsi" w:cstheme="majorHAnsi"/>
          <w:sz w:val="26"/>
          <w:szCs w:val="26"/>
        </w:rPr>
        <w:t>r</w:t>
      </w:r>
      <w:r w:rsidRPr="00D05CDB">
        <w:rPr>
          <w:rFonts w:asciiTheme="majorHAnsi" w:eastAsia="Calibri" w:hAnsiTheme="majorHAnsi" w:cstheme="majorHAnsi"/>
          <w:sz w:val="26"/>
          <w:szCs w:val="26"/>
        </w:rPr>
        <w:t>, Our Lady of the Lake Regional Me</w:t>
      </w:r>
      <w:r>
        <w:rPr>
          <w:rFonts w:asciiTheme="majorHAnsi" w:eastAsia="Calibri" w:hAnsiTheme="majorHAnsi" w:cstheme="majorHAnsi"/>
          <w:sz w:val="26"/>
          <w:szCs w:val="26"/>
        </w:rPr>
        <w:t>dic</w:t>
      </w:r>
      <w:r w:rsidRPr="00D05CDB">
        <w:rPr>
          <w:rFonts w:asciiTheme="majorHAnsi" w:eastAsia="Calibri" w:hAnsiTheme="majorHAnsi" w:cstheme="majorHAnsi"/>
          <w:sz w:val="26"/>
          <w:szCs w:val="26"/>
        </w:rPr>
        <w:t xml:space="preserve">al Center, Baton Rouge Area Foundation, Woman’s Hospital, Pennington Biomedical Research Center, Baton Rouge General Medical Center, and Blue Cross and Blue Shield of Louisiana. </w:t>
      </w:r>
    </w:p>
    <w:p w14:paraId="31195C5C" w14:textId="0CA73417" w:rsidR="00D05CDB" w:rsidRDefault="00D05CDB" w:rsidP="00D05CDB">
      <w:pPr>
        <w:spacing w:after="120"/>
        <w:rPr>
          <w:rFonts w:asciiTheme="majorHAnsi" w:eastAsia="Calibri" w:hAnsiTheme="majorHAnsi" w:cstheme="majorHAnsi"/>
          <w:sz w:val="26"/>
          <w:szCs w:val="26"/>
        </w:rPr>
      </w:pPr>
      <w:r w:rsidRPr="00D05CDB">
        <w:rPr>
          <w:rFonts w:asciiTheme="majorHAnsi" w:eastAsia="Calibri" w:hAnsiTheme="majorHAnsi" w:cstheme="majorHAnsi"/>
          <w:sz w:val="26"/>
          <w:szCs w:val="26"/>
        </w:rPr>
        <w:t>The Baton Rouge Health District has a successful record in regional healthcare stakeholder engagement, including COVID-19 response. Over the past year</w:t>
      </w:r>
      <w:r w:rsidR="007D3DCC">
        <w:rPr>
          <w:rFonts w:asciiTheme="majorHAnsi" w:eastAsia="Calibri" w:hAnsiTheme="majorHAnsi" w:cstheme="majorHAnsi"/>
          <w:sz w:val="26"/>
          <w:szCs w:val="26"/>
        </w:rPr>
        <w:t>,</w:t>
      </w:r>
      <w:r w:rsidRPr="00D05CDB">
        <w:rPr>
          <w:rFonts w:asciiTheme="majorHAnsi" w:eastAsia="Calibri" w:hAnsiTheme="majorHAnsi" w:cstheme="majorHAnsi"/>
          <w:sz w:val="26"/>
          <w:szCs w:val="26"/>
        </w:rPr>
        <w:t xml:space="preserve"> the organization has been a key </w:t>
      </w:r>
      <w:r>
        <w:rPr>
          <w:rFonts w:asciiTheme="majorHAnsi" w:eastAsia="Calibri" w:hAnsiTheme="majorHAnsi" w:cstheme="majorHAnsi"/>
          <w:sz w:val="26"/>
          <w:szCs w:val="26"/>
        </w:rPr>
        <w:t>partner</w:t>
      </w:r>
      <w:r w:rsidRPr="00D05CDB">
        <w:rPr>
          <w:rFonts w:asciiTheme="majorHAnsi" w:eastAsia="Calibri" w:hAnsiTheme="majorHAnsi" w:cstheme="majorHAnsi"/>
          <w:sz w:val="26"/>
          <w:szCs w:val="26"/>
        </w:rPr>
        <w:t xml:space="preserve"> for a number of COVID response initiatives including rapid-turnaround molecular COVID testing in partnership with the LSU School of Veterinary Medicine, a community-wide pandemic childcare partnership for first responders and essential healthcare workers in partnership with the Capital-area YMCA, and a coordinated personal protective equipment (PPE) donation and supply hub to assist area hospitals in </w:t>
      </w:r>
      <w:r>
        <w:rPr>
          <w:rFonts w:asciiTheme="majorHAnsi" w:eastAsia="Calibri" w:hAnsiTheme="majorHAnsi" w:cstheme="majorHAnsi"/>
          <w:sz w:val="26"/>
          <w:szCs w:val="26"/>
        </w:rPr>
        <w:t>connecting with alternative supply sources</w:t>
      </w:r>
      <w:r w:rsidRPr="00D05CDB">
        <w:rPr>
          <w:rFonts w:asciiTheme="majorHAnsi" w:eastAsia="Calibri" w:hAnsiTheme="majorHAnsi" w:cstheme="majorHAnsi"/>
          <w:sz w:val="26"/>
          <w:szCs w:val="26"/>
        </w:rPr>
        <w:t xml:space="preserve">. </w:t>
      </w:r>
    </w:p>
    <w:p w14:paraId="7D235EB5" w14:textId="77777777" w:rsidR="002229B6" w:rsidRDefault="002229B6" w:rsidP="00D05CDB">
      <w:pPr>
        <w:spacing w:after="120"/>
        <w:rPr>
          <w:rFonts w:asciiTheme="majorHAnsi" w:eastAsia="Calibri" w:hAnsiTheme="majorHAnsi" w:cstheme="majorHAnsi"/>
          <w:b/>
          <w:bCs/>
          <w:sz w:val="26"/>
          <w:szCs w:val="26"/>
        </w:rPr>
      </w:pPr>
    </w:p>
    <w:p w14:paraId="5113574A" w14:textId="62AEF8A2" w:rsidR="00D05CDB" w:rsidRPr="00A20D49" w:rsidRDefault="000667E5" w:rsidP="00D05CDB">
      <w:pPr>
        <w:spacing w:after="120"/>
        <w:rPr>
          <w:rFonts w:asciiTheme="majorHAnsi" w:hAnsiTheme="majorHAnsi" w:cstheme="majorHAnsi"/>
          <w:sz w:val="26"/>
          <w:szCs w:val="26"/>
        </w:rPr>
      </w:pPr>
      <w:r w:rsidRPr="000667E5">
        <w:rPr>
          <w:rFonts w:asciiTheme="majorHAnsi" w:eastAsia="Calibri" w:hAnsiTheme="majorHAnsi" w:cstheme="majorHAnsi"/>
          <w:b/>
          <w:bCs/>
          <w:sz w:val="26"/>
          <w:szCs w:val="26"/>
        </w:rPr>
        <w:t xml:space="preserve">Media </w:t>
      </w:r>
      <w:r w:rsidR="003C6870">
        <w:rPr>
          <w:rFonts w:asciiTheme="majorHAnsi" w:eastAsia="Calibri" w:hAnsiTheme="majorHAnsi" w:cstheme="majorHAnsi"/>
          <w:b/>
          <w:bCs/>
          <w:sz w:val="26"/>
          <w:szCs w:val="26"/>
        </w:rPr>
        <w:t>T</w:t>
      </w:r>
      <w:r w:rsidRPr="000667E5">
        <w:rPr>
          <w:rFonts w:asciiTheme="majorHAnsi" w:eastAsia="Calibri" w:hAnsiTheme="majorHAnsi" w:cstheme="majorHAnsi"/>
          <w:b/>
          <w:bCs/>
          <w:sz w:val="26"/>
          <w:szCs w:val="26"/>
        </w:rPr>
        <w:t xml:space="preserve">oolbox </w:t>
      </w:r>
      <w:r w:rsidR="00A20D49">
        <w:rPr>
          <w:rFonts w:asciiTheme="majorHAnsi" w:eastAsia="Calibri" w:hAnsiTheme="majorHAnsi" w:cstheme="majorHAnsi"/>
          <w:b/>
          <w:bCs/>
          <w:sz w:val="26"/>
          <w:szCs w:val="26"/>
        </w:rPr>
        <w:t xml:space="preserve">and Social Media Frames </w:t>
      </w:r>
      <w:r w:rsidRPr="000667E5">
        <w:rPr>
          <w:rFonts w:asciiTheme="majorHAnsi" w:eastAsia="Calibri" w:hAnsiTheme="majorHAnsi" w:cstheme="majorHAnsi"/>
          <w:b/>
          <w:bCs/>
          <w:sz w:val="26"/>
          <w:szCs w:val="26"/>
        </w:rPr>
        <w:t xml:space="preserve">available at: </w:t>
      </w:r>
      <w:hyperlink r:id="rId13" w:history="1">
        <w:r w:rsidRPr="00177AC7">
          <w:rPr>
            <w:rStyle w:val="Hyperlink"/>
            <w:rFonts w:asciiTheme="majorHAnsi" w:eastAsia="Calibri" w:hAnsiTheme="majorHAnsi" w:cstheme="majorHAnsi"/>
            <w:sz w:val="26"/>
            <w:szCs w:val="26"/>
          </w:rPr>
          <w:t>https://batonrougecovidsafe.squarespace.com/s/COVIDSAFE-Logos-and-Guidelines.zip</w:t>
        </w:r>
      </w:hyperlink>
      <w:r>
        <w:rPr>
          <w:rFonts w:asciiTheme="majorHAnsi" w:eastAsia="Calibri" w:hAnsiTheme="majorHAnsi" w:cstheme="majorHAnsi"/>
          <w:sz w:val="26"/>
          <w:szCs w:val="26"/>
        </w:rPr>
        <w:t xml:space="preserve"> </w:t>
      </w:r>
      <w:r w:rsidR="00A20D49">
        <w:rPr>
          <w:rFonts w:asciiTheme="majorHAnsi" w:eastAsia="Calibri" w:hAnsiTheme="majorHAnsi" w:cstheme="majorHAnsi"/>
          <w:sz w:val="26"/>
          <w:szCs w:val="26"/>
        </w:rPr>
        <w:br/>
      </w:r>
      <w:hyperlink r:id="rId14" w:history="1">
        <w:r w:rsidR="00A20D49" w:rsidRPr="00177AC7">
          <w:rPr>
            <w:rStyle w:val="Hyperlink"/>
            <w:rFonts w:asciiTheme="majorHAnsi" w:hAnsiTheme="majorHAnsi" w:cstheme="majorHAnsi"/>
            <w:sz w:val="26"/>
            <w:szCs w:val="26"/>
          </w:rPr>
          <w:t>https://brcovidsafe.com/s/COVIDSAFE-Social-Media-Frames.zip</w:t>
        </w:r>
      </w:hyperlink>
      <w:r w:rsidR="00A20D49">
        <w:rPr>
          <w:rFonts w:asciiTheme="majorHAnsi" w:hAnsiTheme="majorHAnsi" w:cstheme="majorHAnsi"/>
          <w:sz w:val="26"/>
          <w:szCs w:val="26"/>
        </w:rPr>
        <w:t xml:space="preserve"> </w:t>
      </w:r>
    </w:p>
    <w:p w14:paraId="6A843107" w14:textId="77777777" w:rsidR="002229B6" w:rsidRDefault="002229B6" w:rsidP="00D05CDB">
      <w:pPr>
        <w:spacing w:before="100" w:beforeAutospacing="1" w:after="100" w:afterAutospacing="1"/>
        <w:rPr>
          <w:rFonts w:asciiTheme="majorHAnsi" w:hAnsiTheme="majorHAnsi" w:cstheme="majorHAnsi"/>
          <w:b/>
          <w:sz w:val="26"/>
          <w:szCs w:val="26"/>
        </w:rPr>
      </w:pPr>
    </w:p>
    <w:p w14:paraId="6E088679" w14:textId="50F53878" w:rsidR="00D05CDB" w:rsidRPr="00D05CDB" w:rsidRDefault="00D05CDB" w:rsidP="00D05CDB">
      <w:pPr>
        <w:spacing w:before="100" w:beforeAutospacing="1" w:after="100" w:afterAutospacing="1"/>
        <w:rPr>
          <w:rFonts w:asciiTheme="majorHAnsi" w:hAnsiTheme="majorHAnsi" w:cstheme="majorHAnsi"/>
          <w:b/>
          <w:sz w:val="26"/>
          <w:szCs w:val="26"/>
        </w:rPr>
      </w:pPr>
      <w:r w:rsidRPr="00D05CDB">
        <w:rPr>
          <w:rFonts w:asciiTheme="majorHAnsi" w:hAnsiTheme="majorHAnsi" w:cstheme="majorHAnsi"/>
          <w:b/>
          <w:sz w:val="26"/>
          <w:szCs w:val="26"/>
        </w:rPr>
        <w:t xml:space="preserve">About the Baton Rouge Health District </w:t>
      </w:r>
    </w:p>
    <w:p w14:paraId="581BD2EE" w14:textId="77777777" w:rsidR="00D05CDB" w:rsidRPr="00D05CDB" w:rsidRDefault="00D05CDB" w:rsidP="00D05CDB">
      <w:pPr>
        <w:spacing w:before="100" w:beforeAutospacing="1" w:after="100" w:afterAutospacing="1"/>
        <w:rPr>
          <w:rFonts w:asciiTheme="majorHAnsi" w:hAnsiTheme="majorHAnsi" w:cstheme="majorHAnsi"/>
          <w:sz w:val="26"/>
          <w:szCs w:val="26"/>
        </w:rPr>
      </w:pPr>
      <w:r w:rsidRPr="00D05CDB">
        <w:rPr>
          <w:rFonts w:asciiTheme="majorHAnsi" w:hAnsiTheme="majorHAnsi" w:cstheme="majorHAnsi"/>
          <w:sz w:val="26"/>
          <w:szCs w:val="26"/>
        </w:rPr>
        <w:t xml:space="preserve">The Baton Rouge Health District is a coalition of patient-focused, innovative healthcare organizations committed to the vision of a world-class, high performing health destination at the heart of a healthy and vibrant community. As a non-profit organization, the Health District promotes collaboration among healthcare providers, government officials, payors, higher education institutions and others to implement a master plan that will enhance healthcare and economic development in Baton Rouge. Founding members of the Baton Rouge Health District include Baton Rouge Area Foundation, Baton Rouge General Medical Center, Blue Cross Blue Shield of Louisiana, Mary Bird Perkins Cancer Center, Our Lady of the Lake Regional Medical Center, Ochsner Health Systems, Pennington Biomedical Research Center at Louisiana State University and Woman’s Hospital. More information is available at </w:t>
      </w:r>
      <w:r w:rsidRPr="00D05CDB">
        <w:rPr>
          <w:rFonts w:asciiTheme="majorHAnsi" w:hAnsiTheme="majorHAnsi" w:cstheme="majorHAnsi"/>
          <w:color w:val="0260BF"/>
          <w:sz w:val="26"/>
          <w:szCs w:val="26"/>
        </w:rPr>
        <w:t>http://brhealthdistrict.com/</w:t>
      </w:r>
    </w:p>
    <w:p w14:paraId="62AF2F15" w14:textId="4434F0C5" w:rsidR="00EE248A" w:rsidRPr="00FB1890" w:rsidRDefault="00D05CDB" w:rsidP="00D05CDB">
      <w:pPr>
        <w:spacing w:before="100" w:beforeAutospacing="1" w:after="100" w:afterAutospacing="1"/>
        <w:jc w:val="center"/>
        <w:rPr>
          <w:rFonts w:asciiTheme="majorHAnsi" w:hAnsiTheme="majorHAnsi" w:cstheme="majorHAnsi"/>
          <w:sz w:val="26"/>
          <w:szCs w:val="26"/>
        </w:rPr>
      </w:pPr>
      <w:r w:rsidRPr="00D05CDB">
        <w:rPr>
          <w:rFonts w:asciiTheme="majorHAnsi" w:hAnsiTheme="majorHAnsi" w:cstheme="majorHAnsi"/>
          <w:sz w:val="26"/>
          <w:szCs w:val="26"/>
        </w:rPr>
        <w:t>###</w:t>
      </w:r>
    </w:p>
    <w:sectPr w:rsidR="00EE248A" w:rsidRPr="00FB1890" w:rsidSect="00FB189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922B4"/>
    <w:multiLevelType w:val="hybridMultilevel"/>
    <w:tmpl w:val="6C240B16"/>
    <w:lvl w:ilvl="0" w:tplc="C9043450">
      <w:start w:val="22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46889"/>
    <w:multiLevelType w:val="multilevel"/>
    <w:tmpl w:val="48EA9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4E520A"/>
    <w:multiLevelType w:val="hybridMultilevel"/>
    <w:tmpl w:val="013A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23F23"/>
    <w:multiLevelType w:val="hybridMultilevel"/>
    <w:tmpl w:val="EBE438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75D951D1"/>
    <w:multiLevelType w:val="multilevel"/>
    <w:tmpl w:val="F2DE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48A"/>
    <w:rsid w:val="000667E5"/>
    <w:rsid w:val="00087F17"/>
    <w:rsid w:val="000B66F3"/>
    <w:rsid w:val="000D694C"/>
    <w:rsid w:val="00101754"/>
    <w:rsid w:val="00151138"/>
    <w:rsid w:val="001A0AB2"/>
    <w:rsid w:val="001A40B8"/>
    <w:rsid w:val="001B3361"/>
    <w:rsid w:val="001D0C6F"/>
    <w:rsid w:val="001E00CE"/>
    <w:rsid w:val="00204EDD"/>
    <w:rsid w:val="0021660B"/>
    <w:rsid w:val="002229B6"/>
    <w:rsid w:val="00237959"/>
    <w:rsid w:val="00237F59"/>
    <w:rsid w:val="002425EA"/>
    <w:rsid w:val="00276DDC"/>
    <w:rsid w:val="002B10CC"/>
    <w:rsid w:val="00375392"/>
    <w:rsid w:val="00375B33"/>
    <w:rsid w:val="003938A3"/>
    <w:rsid w:val="003B3AA7"/>
    <w:rsid w:val="003C6870"/>
    <w:rsid w:val="004161E7"/>
    <w:rsid w:val="004D61EF"/>
    <w:rsid w:val="00505FE3"/>
    <w:rsid w:val="0054140E"/>
    <w:rsid w:val="005424AE"/>
    <w:rsid w:val="005619CA"/>
    <w:rsid w:val="005A3758"/>
    <w:rsid w:val="00610213"/>
    <w:rsid w:val="0065150D"/>
    <w:rsid w:val="0067237D"/>
    <w:rsid w:val="00677848"/>
    <w:rsid w:val="007465E5"/>
    <w:rsid w:val="007602C8"/>
    <w:rsid w:val="0076136F"/>
    <w:rsid w:val="00761846"/>
    <w:rsid w:val="0077599A"/>
    <w:rsid w:val="007C2B3D"/>
    <w:rsid w:val="007D3DCC"/>
    <w:rsid w:val="008404C9"/>
    <w:rsid w:val="00846B1E"/>
    <w:rsid w:val="008A57FD"/>
    <w:rsid w:val="0093436C"/>
    <w:rsid w:val="009575E3"/>
    <w:rsid w:val="00965720"/>
    <w:rsid w:val="00975C05"/>
    <w:rsid w:val="009C5A04"/>
    <w:rsid w:val="009D5B64"/>
    <w:rsid w:val="00A20D49"/>
    <w:rsid w:val="00AD63ED"/>
    <w:rsid w:val="00AE5820"/>
    <w:rsid w:val="00AE5A55"/>
    <w:rsid w:val="00AF1650"/>
    <w:rsid w:val="00B01579"/>
    <w:rsid w:val="00B24915"/>
    <w:rsid w:val="00B504DF"/>
    <w:rsid w:val="00B51B79"/>
    <w:rsid w:val="00B51BFE"/>
    <w:rsid w:val="00C31469"/>
    <w:rsid w:val="00C60529"/>
    <w:rsid w:val="00C86D62"/>
    <w:rsid w:val="00C9221B"/>
    <w:rsid w:val="00CC77FE"/>
    <w:rsid w:val="00D0173B"/>
    <w:rsid w:val="00D05CDB"/>
    <w:rsid w:val="00DA3A38"/>
    <w:rsid w:val="00DF0CF9"/>
    <w:rsid w:val="00E90768"/>
    <w:rsid w:val="00EC158D"/>
    <w:rsid w:val="00EC661D"/>
    <w:rsid w:val="00ED1393"/>
    <w:rsid w:val="00EE248A"/>
    <w:rsid w:val="00EF02A9"/>
    <w:rsid w:val="00F32B31"/>
    <w:rsid w:val="00F61065"/>
    <w:rsid w:val="00F61F87"/>
    <w:rsid w:val="00F70B28"/>
    <w:rsid w:val="00F939C7"/>
    <w:rsid w:val="00FA1E32"/>
    <w:rsid w:val="00FB16FF"/>
    <w:rsid w:val="00FB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67FE"/>
  <w15:chartTrackingRefBased/>
  <w15:docId w15:val="{959B3CF3-A536-E143-B2DD-47DF9A29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915"/>
    <w:rPr>
      <w:color w:val="0563C1" w:themeColor="hyperlink"/>
      <w:u w:val="single"/>
    </w:rPr>
  </w:style>
  <w:style w:type="character" w:customStyle="1" w:styleId="UnresolvedMention1">
    <w:name w:val="Unresolved Mention1"/>
    <w:basedOn w:val="DefaultParagraphFont"/>
    <w:uiPriority w:val="99"/>
    <w:semiHidden/>
    <w:unhideWhenUsed/>
    <w:rsid w:val="00B24915"/>
    <w:rPr>
      <w:color w:val="605E5C"/>
      <w:shd w:val="clear" w:color="auto" w:fill="E1DFDD"/>
    </w:rPr>
  </w:style>
  <w:style w:type="character" w:styleId="UnresolvedMention">
    <w:name w:val="Unresolved Mention"/>
    <w:basedOn w:val="DefaultParagraphFont"/>
    <w:uiPriority w:val="99"/>
    <w:semiHidden/>
    <w:unhideWhenUsed/>
    <w:rsid w:val="00FB1890"/>
    <w:rPr>
      <w:color w:val="605E5C"/>
      <w:shd w:val="clear" w:color="auto" w:fill="E1DFDD"/>
    </w:rPr>
  </w:style>
  <w:style w:type="paragraph" w:customStyle="1" w:styleId="mcntmsonormal1">
    <w:name w:val="mcntmsonormal1"/>
    <w:basedOn w:val="Normal"/>
    <w:uiPriority w:val="99"/>
    <w:rsid w:val="00FB1890"/>
    <w:pPr>
      <w:spacing w:after="160" w:line="252" w:lineRule="auto"/>
    </w:pPr>
    <w:rPr>
      <w:rFonts w:ascii="Calibri" w:hAnsi="Calibri" w:cs="Calibri"/>
      <w:sz w:val="22"/>
      <w:szCs w:val="22"/>
    </w:rPr>
  </w:style>
  <w:style w:type="paragraph" w:styleId="ListParagraph">
    <w:name w:val="List Paragraph"/>
    <w:basedOn w:val="Normal"/>
    <w:uiPriority w:val="34"/>
    <w:qFormat/>
    <w:rsid w:val="001A0AB2"/>
    <w:pPr>
      <w:spacing w:after="160" w:line="256" w:lineRule="auto"/>
      <w:ind w:left="720"/>
      <w:contextualSpacing/>
    </w:pPr>
    <w:rPr>
      <w:sz w:val="22"/>
      <w:szCs w:val="22"/>
    </w:rPr>
  </w:style>
  <w:style w:type="character" w:styleId="FollowedHyperlink">
    <w:name w:val="FollowedHyperlink"/>
    <w:basedOn w:val="DefaultParagraphFont"/>
    <w:uiPriority w:val="99"/>
    <w:semiHidden/>
    <w:unhideWhenUsed/>
    <w:rsid w:val="008A57FD"/>
    <w:rPr>
      <w:color w:val="954F72" w:themeColor="followedHyperlink"/>
      <w:u w:val="single"/>
    </w:rPr>
  </w:style>
  <w:style w:type="paragraph" w:styleId="BalloonText">
    <w:name w:val="Balloon Text"/>
    <w:basedOn w:val="Normal"/>
    <w:link w:val="BalloonTextChar"/>
    <w:uiPriority w:val="99"/>
    <w:semiHidden/>
    <w:unhideWhenUsed/>
    <w:rsid w:val="00B01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579"/>
    <w:rPr>
      <w:rFonts w:ascii="Segoe UI" w:hAnsi="Segoe UI" w:cs="Segoe UI"/>
      <w:sz w:val="18"/>
      <w:szCs w:val="18"/>
    </w:rPr>
  </w:style>
  <w:style w:type="character" w:styleId="CommentReference">
    <w:name w:val="annotation reference"/>
    <w:basedOn w:val="DefaultParagraphFont"/>
    <w:uiPriority w:val="99"/>
    <w:semiHidden/>
    <w:unhideWhenUsed/>
    <w:rsid w:val="00B01579"/>
    <w:rPr>
      <w:sz w:val="16"/>
      <w:szCs w:val="16"/>
    </w:rPr>
  </w:style>
  <w:style w:type="paragraph" w:styleId="CommentText">
    <w:name w:val="annotation text"/>
    <w:basedOn w:val="Normal"/>
    <w:link w:val="CommentTextChar"/>
    <w:uiPriority w:val="99"/>
    <w:semiHidden/>
    <w:unhideWhenUsed/>
    <w:rsid w:val="00B01579"/>
    <w:rPr>
      <w:sz w:val="20"/>
      <w:szCs w:val="20"/>
    </w:rPr>
  </w:style>
  <w:style w:type="character" w:customStyle="1" w:styleId="CommentTextChar">
    <w:name w:val="Comment Text Char"/>
    <w:basedOn w:val="DefaultParagraphFont"/>
    <w:link w:val="CommentText"/>
    <w:uiPriority w:val="99"/>
    <w:semiHidden/>
    <w:rsid w:val="00B01579"/>
    <w:rPr>
      <w:sz w:val="20"/>
      <w:szCs w:val="20"/>
    </w:rPr>
  </w:style>
  <w:style w:type="paragraph" w:styleId="CommentSubject">
    <w:name w:val="annotation subject"/>
    <w:basedOn w:val="CommentText"/>
    <w:next w:val="CommentText"/>
    <w:link w:val="CommentSubjectChar"/>
    <w:uiPriority w:val="99"/>
    <w:semiHidden/>
    <w:unhideWhenUsed/>
    <w:rsid w:val="00B01579"/>
    <w:rPr>
      <w:b/>
      <w:bCs/>
    </w:rPr>
  </w:style>
  <w:style w:type="character" w:customStyle="1" w:styleId="CommentSubjectChar">
    <w:name w:val="Comment Subject Char"/>
    <w:basedOn w:val="CommentTextChar"/>
    <w:link w:val="CommentSubject"/>
    <w:uiPriority w:val="99"/>
    <w:semiHidden/>
    <w:rsid w:val="00B01579"/>
    <w:rPr>
      <w:b/>
      <w:bCs/>
      <w:sz w:val="20"/>
      <w:szCs w:val="20"/>
    </w:rPr>
  </w:style>
  <w:style w:type="paragraph" w:styleId="NormalWeb">
    <w:name w:val="Normal (Web)"/>
    <w:basedOn w:val="Normal"/>
    <w:uiPriority w:val="99"/>
    <w:unhideWhenUsed/>
    <w:rsid w:val="00D05CDB"/>
    <w:pPr>
      <w:spacing w:before="100" w:beforeAutospacing="1" w:after="100" w:afterAutospacing="1"/>
    </w:pPr>
    <w:rPr>
      <w:rFonts w:ascii="Times" w:eastAsiaTheme="minorEastAsia" w:hAnsi="Times" w:cs="Times New Roman"/>
      <w:sz w:val="20"/>
      <w:szCs w:val="20"/>
    </w:rPr>
  </w:style>
  <w:style w:type="table" w:styleId="TableGrid">
    <w:name w:val="Table Grid"/>
    <w:basedOn w:val="TableNormal"/>
    <w:uiPriority w:val="39"/>
    <w:rsid w:val="00934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869">
      <w:bodyDiv w:val="1"/>
      <w:marLeft w:val="0"/>
      <w:marRight w:val="0"/>
      <w:marTop w:val="0"/>
      <w:marBottom w:val="0"/>
      <w:divBdr>
        <w:top w:val="none" w:sz="0" w:space="0" w:color="auto"/>
        <w:left w:val="none" w:sz="0" w:space="0" w:color="auto"/>
        <w:bottom w:val="none" w:sz="0" w:space="0" w:color="auto"/>
        <w:right w:val="none" w:sz="0" w:space="0" w:color="auto"/>
      </w:divBdr>
    </w:div>
    <w:div w:id="37898849">
      <w:bodyDiv w:val="1"/>
      <w:marLeft w:val="0"/>
      <w:marRight w:val="0"/>
      <w:marTop w:val="0"/>
      <w:marBottom w:val="0"/>
      <w:divBdr>
        <w:top w:val="none" w:sz="0" w:space="0" w:color="auto"/>
        <w:left w:val="none" w:sz="0" w:space="0" w:color="auto"/>
        <w:bottom w:val="none" w:sz="0" w:space="0" w:color="auto"/>
        <w:right w:val="none" w:sz="0" w:space="0" w:color="auto"/>
      </w:divBdr>
    </w:div>
    <w:div w:id="52042684">
      <w:bodyDiv w:val="1"/>
      <w:marLeft w:val="0"/>
      <w:marRight w:val="0"/>
      <w:marTop w:val="0"/>
      <w:marBottom w:val="0"/>
      <w:divBdr>
        <w:top w:val="none" w:sz="0" w:space="0" w:color="auto"/>
        <w:left w:val="none" w:sz="0" w:space="0" w:color="auto"/>
        <w:bottom w:val="none" w:sz="0" w:space="0" w:color="auto"/>
        <w:right w:val="none" w:sz="0" w:space="0" w:color="auto"/>
      </w:divBdr>
    </w:div>
    <w:div w:id="139618680">
      <w:bodyDiv w:val="1"/>
      <w:marLeft w:val="0"/>
      <w:marRight w:val="0"/>
      <w:marTop w:val="0"/>
      <w:marBottom w:val="0"/>
      <w:divBdr>
        <w:top w:val="none" w:sz="0" w:space="0" w:color="auto"/>
        <w:left w:val="none" w:sz="0" w:space="0" w:color="auto"/>
        <w:bottom w:val="none" w:sz="0" w:space="0" w:color="auto"/>
        <w:right w:val="none" w:sz="0" w:space="0" w:color="auto"/>
      </w:divBdr>
    </w:div>
    <w:div w:id="182281087">
      <w:bodyDiv w:val="1"/>
      <w:marLeft w:val="0"/>
      <w:marRight w:val="0"/>
      <w:marTop w:val="0"/>
      <w:marBottom w:val="0"/>
      <w:divBdr>
        <w:top w:val="none" w:sz="0" w:space="0" w:color="auto"/>
        <w:left w:val="none" w:sz="0" w:space="0" w:color="auto"/>
        <w:bottom w:val="none" w:sz="0" w:space="0" w:color="auto"/>
        <w:right w:val="none" w:sz="0" w:space="0" w:color="auto"/>
      </w:divBdr>
    </w:div>
    <w:div w:id="185869821">
      <w:bodyDiv w:val="1"/>
      <w:marLeft w:val="0"/>
      <w:marRight w:val="0"/>
      <w:marTop w:val="0"/>
      <w:marBottom w:val="0"/>
      <w:divBdr>
        <w:top w:val="none" w:sz="0" w:space="0" w:color="auto"/>
        <w:left w:val="none" w:sz="0" w:space="0" w:color="auto"/>
        <w:bottom w:val="none" w:sz="0" w:space="0" w:color="auto"/>
        <w:right w:val="none" w:sz="0" w:space="0" w:color="auto"/>
      </w:divBdr>
    </w:div>
    <w:div w:id="197551313">
      <w:bodyDiv w:val="1"/>
      <w:marLeft w:val="0"/>
      <w:marRight w:val="0"/>
      <w:marTop w:val="0"/>
      <w:marBottom w:val="0"/>
      <w:divBdr>
        <w:top w:val="none" w:sz="0" w:space="0" w:color="auto"/>
        <w:left w:val="none" w:sz="0" w:space="0" w:color="auto"/>
        <w:bottom w:val="none" w:sz="0" w:space="0" w:color="auto"/>
        <w:right w:val="none" w:sz="0" w:space="0" w:color="auto"/>
      </w:divBdr>
    </w:div>
    <w:div w:id="391973230">
      <w:bodyDiv w:val="1"/>
      <w:marLeft w:val="0"/>
      <w:marRight w:val="0"/>
      <w:marTop w:val="0"/>
      <w:marBottom w:val="0"/>
      <w:divBdr>
        <w:top w:val="none" w:sz="0" w:space="0" w:color="auto"/>
        <w:left w:val="none" w:sz="0" w:space="0" w:color="auto"/>
        <w:bottom w:val="none" w:sz="0" w:space="0" w:color="auto"/>
        <w:right w:val="none" w:sz="0" w:space="0" w:color="auto"/>
      </w:divBdr>
    </w:div>
    <w:div w:id="465590447">
      <w:bodyDiv w:val="1"/>
      <w:marLeft w:val="0"/>
      <w:marRight w:val="0"/>
      <w:marTop w:val="0"/>
      <w:marBottom w:val="0"/>
      <w:divBdr>
        <w:top w:val="none" w:sz="0" w:space="0" w:color="auto"/>
        <w:left w:val="none" w:sz="0" w:space="0" w:color="auto"/>
        <w:bottom w:val="none" w:sz="0" w:space="0" w:color="auto"/>
        <w:right w:val="none" w:sz="0" w:space="0" w:color="auto"/>
      </w:divBdr>
    </w:div>
    <w:div w:id="538129207">
      <w:bodyDiv w:val="1"/>
      <w:marLeft w:val="0"/>
      <w:marRight w:val="0"/>
      <w:marTop w:val="0"/>
      <w:marBottom w:val="0"/>
      <w:divBdr>
        <w:top w:val="none" w:sz="0" w:space="0" w:color="auto"/>
        <w:left w:val="none" w:sz="0" w:space="0" w:color="auto"/>
        <w:bottom w:val="none" w:sz="0" w:space="0" w:color="auto"/>
        <w:right w:val="none" w:sz="0" w:space="0" w:color="auto"/>
      </w:divBdr>
    </w:div>
    <w:div w:id="639113354">
      <w:bodyDiv w:val="1"/>
      <w:marLeft w:val="0"/>
      <w:marRight w:val="0"/>
      <w:marTop w:val="0"/>
      <w:marBottom w:val="0"/>
      <w:divBdr>
        <w:top w:val="none" w:sz="0" w:space="0" w:color="auto"/>
        <w:left w:val="none" w:sz="0" w:space="0" w:color="auto"/>
        <w:bottom w:val="none" w:sz="0" w:space="0" w:color="auto"/>
        <w:right w:val="none" w:sz="0" w:space="0" w:color="auto"/>
      </w:divBdr>
    </w:div>
    <w:div w:id="1452439683">
      <w:bodyDiv w:val="1"/>
      <w:marLeft w:val="0"/>
      <w:marRight w:val="0"/>
      <w:marTop w:val="0"/>
      <w:marBottom w:val="0"/>
      <w:divBdr>
        <w:top w:val="none" w:sz="0" w:space="0" w:color="auto"/>
        <w:left w:val="none" w:sz="0" w:space="0" w:color="auto"/>
        <w:bottom w:val="none" w:sz="0" w:space="0" w:color="auto"/>
        <w:right w:val="none" w:sz="0" w:space="0" w:color="auto"/>
      </w:divBdr>
    </w:div>
    <w:div w:id="1469474710">
      <w:bodyDiv w:val="1"/>
      <w:marLeft w:val="0"/>
      <w:marRight w:val="0"/>
      <w:marTop w:val="0"/>
      <w:marBottom w:val="0"/>
      <w:divBdr>
        <w:top w:val="none" w:sz="0" w:space="0" w:color="auto"/>
        <w:left w:val="none" w:sz="0" w:space="0" w:color="auto"/>
        <w:bottom w:val="none" w:sz="0" w:space="0" w:color="auto"/>
        <w:right w:val="none" w:sz="0" w:space="0" w:color="auto"/>
      </w:divBdr>
    </w:div>
    <w:div w:id="1495603837">
      <w:bodyDiv w:val="1"/>
      <w:marLeft w:val="0"/>
      <w:marRight w:val="0"/>
      <w:marTop w:val="0"/>
      <w:marBottom w:val="0"/>
      <w:divBdr>
        <w:top w:val="none" w:sz="0" w:space="0" w:color="auto"/>
        <w:left w:val="none" w:sz="0" w:space="0" w:color="auto"/>
        <w:bottom w:val="none" w:sz="0" w:space="0" w:color="auto"/>
        <w:right w:val="none" w:sz="0" w:space="0" w:color="auto"/>
      </w:divBdr>
    </w:div>
    <w:div w:id="202042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healthdistrict.com/s/20201221-BRHD-Vaccine-Release.pdf" TargetMode="External"/><Relationship Id="rId13" Type="http://schemas.openxmlformats.org/officeDocument/2006/relationships/hyperlink" Target="https://batonrougecovidsafe.squarespace.com/s/COVIDSAFE-Logos-and-Guidelines.zip"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covidsaf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rcovidsafe.com"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youtu.be/WR3FzqS0Sgc" TargetMode="External"/><Relationship Id="rId14" Type="http://schemas.openxmlformats.org/officeDocument/2006/relationships/hyperlink" Target="https://brcovidsafe.com/s/COVIDSAFE-Social-Media-Frame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Mukul Verma</dc:creator>
  <cp:keywords/>
  <dc:description/>
  <cp:lastModifiedBy>Steven Ceulemans</cp:lastModifiedBy>
  <cp:revision>2</cp:revision>
  <cp:lastPrinted>2020-03-25T20:38:00Z</cp:lastPrinted>
  <dcterms:created xsi:type="dcterms:W3CDTF">2021-01-07T23:08:00Z</dcterms:created>
  <dcterms:modified xsi:type="dcterms:W3CDTF">2021-01-07T23:08:00Z</dcterms:modified>
</cp:coreProperties>
</file>